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01EE">
      <w:pPr>
        <w:pStyle w:val="ConsPlusNormal"/>
        <w:widowControl/>
        <w:ind w:firstLine="0"/>
        <w:jc w:val="both"/>
      </w:pPr>
    </w:p>
    <w:p w:rsidR="00000000" w:rsidRDefault="001301EE">
      <w:pPr>
        <w:pStyle w:val="ConsPlusNormal"/>
        <w:widowControl/>
        <w:ind w:firstLine="0"/>
        <w:outlineLvl w:val="0"/>
      </w:pPr>
      <w:r>
        <w:t>Зарегистрировано в Минюсте РФ 9 ноября 2011 г. N 22247</w:t>
      </w:r>
    </w:p>
    <w:p w:rsidR="00000000" w:rsidRDefault="001301E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1301EE">
      <w:pPr>
        <w:pStyle w:val="ConsPlusNormal"/>
        <w:widowControl/>
        <w:ind w:firstLine="0"/>
      </w:pPr>
    </w:p>
    <w:p w:rsidR="00000000" w:rsidRDefault="001301EE">
      <w:pPr>
        <w:pStyle w:val="ConsPlusTitle"/>
        <w:widowControl/>
        <w:jc w:val="center"/>
      </w:pPr>
      <w:r>
        <w:t>МИНИСТЕРСТВО ЮСТИЦИИ РОССИЙСКОЙ ФЕДЕРАЦИИ</w:t>
      </w:r>
    </w:p>
    <w:p w:rsidR="00000000" w:rsidRDefault="001301EE">
      <w:pPr>
        <w:pStyle w:val="ConsPlusTitle"/>
        <w:widowControl/>
        <w:jc w:val="center"/>
      </w:pPr>
    </w:p>
    <w:p w:rsidR="00000000" w:rsidRDefault="001301EE">
      <w:pPr>
        <w:pStyle w:val="ConsPlusTitle"/>
        <w:widowControl/>
        <w:jc w:val="center"/>
      </w:pPr>
      <w:r>
        <w:t>ПРИКАЗ</w:t>
      </w:r>
    </w:p>
    <w:p w:rsidR="00000000" w:rsidRDefault="001301EE">
      <w:pPr>
        <w:pStyle w:val="ConsPlusTitle"/>
        <w:widowControl/>
        <w:jc w:val="center"/>
      </w:pPr>
      <w:r>
        <w:t>от 21 октября 2011 г. N 363</w:t>
      </w:r>
    </w:p>
    <w:p w:rsidR="00000000" w:rsidRDefault="001301EE">
      <w:pPr>
        <w:pStyle w:val="ConsPlusTitle"/>
        <w:widowControl/>
        <w:jc w:val="center"/>
      </w:pPr>
    </w:p>
    <w:p w:rsidR="00000000" w:rsidRDefault="001301EE">
      <w:pPr>
        <w:pStyle w:val="ConsPlusTitle"/>
        <w:widowControl/>
        <w:jc w:val="center"/>
      </w:pPr>
      <w:bookmarkStart w:id="0" w:name="_GoBack"/>
      <w:r>
        <w:t>ОБ УТВЕРЖДЕНИИ ФОРМЫ ЗАКЛЮЧЕНИЯ</w:t>
      </w:r>
    </w:p>
    <w:p w:rsidR="00000000" w:rsidRDefault="001301EE">
      <w:pPr>
        <w:pStyle w:val="ConsPlusTitle"/>
        <w:widowControl/>
        <w:jc w:val="center"/>
      </w:pPr>
      <w:r>
        <w:t>ПО РЕЗУЛЬТАТАМ НЕЗАВИСИМОЙ АНТИКОРРУПЦИОННОЙ ЭКСПЕРТИЗЫ</w:t>
      </w:r>
    </w:p>
    <w:bookmarkEnd w:id="0"/>
    <w:p w:rsidR="00000000" w:rsidRDefault="001301EE">
      <w:pPr>
        <w:pStyle w:val="ConsPlusNormal"/>
        <w:widowControl/>
        <w:ind w:firstLine="540"/>
        <w:jc w:val="both"/>
      </w:pPr>
    </w:p>
    <w:p w:rsidR="00000000" w:rsidRDefault="001301EE">
      <w:pPr>
        <w:pStyle w:val="ConsPlusNormal"/>
        <w:widowControl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7</w:t>
        </w:r>
      </w:hyperlink>
      <w:r>
        <w:t xml:space="preserve"> Правил проведения антикоррупционной экспертизы нормативных правовых актов и проектов нормативных правовых ак</w:t>
      </w:r>
      <w:r>
        <w:t>тов, утвержденных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</w:t>
      </w:r>
      <w:r>
        <w:t>т. 1084), приказываю:</w:t>
      </w:r>
    </w:p>
    <w:p w:rsidR="00000000" w:rsidRDefault="001301EE">
      <w:pPr>
        <w:pStyle w:val="ConsPlusNormal"/>
        <w:widowControl/>
        <w:ind w:firstLine="540"/>
        <w:jc w:val="both"/>
      </w:pPr>
      <w:r>
        <w:t xml:space="preserve">Утвердить прилагаемую </w:t>
      </w:r>
      <w:hyperlink r:id="rId6" w:history="1">
        <w:r>
          <w:rPr>
            <w:color w:val="0000FF"/>
          </w:rPr>
          <w:t>форму</w:t>
        </w:r>
      </w:hyperlink>
      <w:r>
        <w:t xml:space="preserve"> заключения по результатам независимой антикоррупционной экспертизы.</w:t>
      </w:r>
    </w:p>
    <w:p w:rsidR="00000000" w:rsidRDefault="001301EE">
      <w:pPr>
        <w:pStyle w:val="ConsPlusNormal"/>
        <w:widowControl/>
        <w:ind w:firstLine="540"/>
        <w:jc w:val="both"/>
      </w:pPr>
    </w:p>
    <w:p w:rsidR="00000000" w:rsidRDefault="001301EE">
      <w:pPr>
        <w:pStyle w:val="ConsPlusNormal"/>
        <w:widowControl/>
        <w:ind w:firstLine="0"/>
        <w:jc w:val="right"/>
      </w:pPr>
      <w:r>
        <w:t>Министр</w:t>
      </w:r>
    </w:p>
    <w:p w:rsidR="00000000" w:rsidRDefault="001301EE">
      <w:pPr>
        <w:pStyle w:val="ConsPlusNormal"/>
        <w:widowControl/>
        <w:ind w:firstLine="0"/>
        <w:jc w:val="right"/>
      </w:pPr>
      <w:r>
        <w:t>А.</w:t>
      </w:r>
      <w:r>
        <w:t>В.КОНОВАЛОВ</w:t>
      </w:r>
    </w:p>
    <w:p w:rsidR="00000000" w:rsidRDefault="001301EE">
      <w:pPr>
        <w:pStyle w:val="ConsPlusNormal"/>
        <w:widowControl/>
        <w:ind w:firstLine="540"/>
        <w:jc w:val="both"/>
      </w:pPr>
    </w:p>
    <w:p w:rsidR="00000000" w:rsidRDefault="001301EE">
      <w:pPr>
        <w:pStyle w:val="ConsPlusNormal"/>
        <w:widowControl/>
        <w:ind w:firstLine="540"/>
        <w:jc w:val="both"/>
      </w:pPr>
    </w:p>
    <w:p w:rsidR="00000000" w:rsidRDefault="001301EE">
      <w:pPr>
        <w:pStyle w:val="ConsPlusNormal"/>
        <w:widowControl/>
        <w:ind w:firstLine="540"/>
        <w:jc w:val="both"/>
      </w:pPr>
    </w:p>
    <w:p w:rsidR="00000000" w:rsidRDefault="001301EE">
      <w:pPr>
        <w:pStyle w:val="ConsPlusNormal"/>
        <w:widowControl/>
        <w:ind w:firstLine="540"/>
        <w:jc w:val="both"/>
      </w:pPr>
    </w:p>
    <w:p w:rsidR="00000000" w:rsidRDefault="001301EE">
      <w:pPr>
        <w:pStyle w:val="ConsPlusNormal"/>
        <w:widowControl/>
        <w:ind w:firstLine="540"/>
        <w:jc w:val="both"/>
      </w:pPr>
    </w:p>
    <w:p w:rsidR="00000000" w:rsidRDefault="001301EE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000000" w:rsidRDefault="001301EE">
      <w:pPr>
        <w:pStyle w:val="ConsPlusNormal"/>
        <w:widowControl/>
        <w:ind w:firstLine="0"/>
        <w:jc w:val="right"/>
      </w:pPr>
      <w:r>
        <w:t>к Приказу Министерства</w:t>
      </w:r>
    </w:p>
    <w:p w:rsidR="00000000" w:rsidRDefault="001301EE">
      <w:pPr>
        <w:pStyle w:val="ConsPlusNormal"/>
        <w:widowControl/>
        <w:ind w:firstLine="0"/>
        <w:jc w:val="right"/>
      </w:pPr>
      <w:r>
        <w:t>юстиции Российской Федерации</w:t>
      </w:r>
    </w:p>
    <w:p w:rsidR="00000000" w:rsidRDefault="001301EE">
      <w:pPr>
        <w:pStyle w:val="ConsPlusNormal"/>
        <w:widowControl/>
        <w:ind w:firstLine="0"/>
        <w:jc w:val="right"/>
      </w:pPr>
      <w:r>
        <w:t>от 21.10.2011 N 363</w:t>
      </w:r>
    </w:p>
    <w:p w:rsidR="00000000" w:rsidRDefault="001301EE">
      <w:pPr>
        <w:pStyle w:val="ConsPlusNormal"/>
        <w:widowControl/>
        <w:ind w:firstLine="0"/>
        <w:jc w:val="both"/>
      </w:pPr>
    </w:p>
    <w:p w:rsidR="00000000" w:rsidRDefault="001301EE">
      <w:pPr>
        <w:pStyle w:val="ConsPlusNonformat"/>
        <w:widowControl/>
      </w:pPr>
      <w:r>
        <w:t xml:space="preserve">                                       Наименование федерального органа</w:t>
      </w:r>
    </w:p>
    <w:p w:rsidR="00000000" w:rsidRDefault="001301EE">
      <w:pPr>
        <w:pStyle w:val="ConsPlusNonformat"/>
        <w:widowControl/>
      </w:pPr>
      <w:r>
        <w:t xml:space="preserve">                                         исполнительной власти, иного</w:t>
      </w:r>
    </w:p>
    <w:p w:rsidR="00000000" w:rsidRDefault="001301EE">
      <w:pPr>
        <w:pStyle w:val="ConsPlusNonformat"/>
        <w:widowControl/>
      </w:pPr>
      <w:r>
        <w:t xml:space="preserve">                                   государственного органа или организации,</w:t>
      </w:r>
    </w:p>
    <w:p w:rsidR="00000000" w:rsidRDefault="001301EE">
      <w:pPr>
        <w:pStyle w:val="ConsPlusNonformat"/>
        <w:widowControl/>
      </w:pPr>
      <w:r>
        <w:t xml:space="preserve">                                         куда направляется заключение</w:t>
      </w:r>
    </w:p>
    <w:p w:rsidR="00000000" w:rsidRDefault="001301EE">
      <w:pPr>
        <w:pStyle w:val="ConsPlusNonformat"/>
        <w:widowControl/>
      </w:pPr>
    </w:p>
    <w:p w:rsidR="00000000" w:rsidRDefault="001301EE">
      <w:pPr>
        <w:pStyle w:val="ConsPlusNonformat"/>
        <w:widowControl/>
      </w:pPr>
      <w:r>
        <w:t xml:space="preserve">                                ЗАКЛЮЧЕНИЕ</w:t>
      </w:r>
    </w:p>
    <w:p w:rsidR="00000000" w:rsidRDefault="001301EE">
      <w:pPr>
        <w:pStyle w:val="ConsPlusNonformat"/>
        <w:widowControl/>
      </w:pPr>
      <w:r>
        <w:t xml:space="preserve">          по результатам независимой антикоррупционной экспертизы</w:t>
      </w:r>
    </w:p>
    <w:p w:rsidR="00000000" w:rsidRDefault="001301EE">
      <w:pPr>
        <w:pStyle w:val="ConsPlusNonformat"/>
        <w:widowControl/>
      </w:pPr>
    </w:p>
    <w:p w:rsidR="00000000" w:rsidRDefault="001301EE">
      <w:pPr>
        <w:pStyle w:val="ConsPlusNonformat"/>
        <w:widowControl/>
      </w:pPr>
      <w:r>
        <w:t>__________________________________________________________________________,</w:t>
      </w:r>
    </w:p>
    <w:p w:rsidR="00000000" w:rsidRDefault="001301EE">
      <w:pPr>
        <w:pStyle w:val="ConsPlusNonformat"/>
        <w:widowControl/>
      </w:pPr>
      <w:r>
        <w:t xml:space="preserve">  (указывается наименование юридического лица или фамилия, имя, отчество</w:t>
      </w:r>
    </w:p>
    <w:p w:rsidR="00000000" w:rsidRDefault="001301EE">
      <w:pPr>
        <w:pStyle w:val="ConsPlusNonformat"/>
        <w:widowControl/>
      </w:pPr>
      <w:r>
        <w:t xml:space="preserve">                физического лица (последнее - при наличии))</w:t>
      </w:r>
    </w:p>
    <w:p w:rsidR="00000000" w:rsidRDefault="001301EE">
      <w:pPr>
        <w:pStyle w:val="ConsPlusNonformat"/>
        <w:widowControl/>
      </w:pPr>
      <w:r>
        <w:t>аккредитованного(ой) в  качестве  независимого</w:t>
      </w:r>
      <w:r>
        <w:t xml:space="preserve">  эксперта  антикоррупционной</w:t>
      </w:r>
    </w:p>
    <w:p w:rsidR="00000000" w:rsidRDefault="001301EE">
      <w:pPr>
        <w:pStyle w:val="ConsPlusNonformat"/>
        <w:widowControl/>
      </w:pPr>
      <w:r>
        <w:t>экспертизы нормативных правовых актов и проектов нормативных правовых актов</w:t>
      </w:r>
    </w:p>
    <w:p w:rsidR="00000000" w:rsidRDefault="001301EE">
      <w:pPr>
        <w:pStyle w:val="ConsPlusNonformat"/>
        <w:widowControl/>
      </w:pPr>
      <w:r>
        <w:t xml:space="preserve">распоряжением  Минюста России от _______ N ___, в соответствии со </w:t>
      </w:r>
      <w:hyperlink r:id="rId7" w:history="1">
        <w:r>
          <w:rPr>
            <w:color w:val="0000FF"/>
          </w:rPr>
          <w:t>статьей 5</w:t>
        </w:r>
      </w:hyperlink>
    </w:p>
    <w:p w:rsidR="00000000" w:rsidRDefault="001301EE">
      <w:pPr>
        <w:pStyle w:val="ConsPlusNonformat"/>
        <w:widowControl/>
      </w:pPr>
      <w:r>
        <w:t>Федерального  закона  от  17  июля  2009  г. N 172-ФЗ "Об антикоррупционной</w:t>
      </w:r>
    </w:p>
    <w:p w:rsidR="00000000" w:rsidRDefault="001301EE">
      <w:pPr>
        <w:pStyle w:val="ConsPlusNonformat"/>
        <w:widowControl/>
      </w:pPr>
      <w:r>
        <w:t>экспертизе  нормативных  правовых  актов  и  проектов  нормативных правовых</w:t>
      </w:r>
    </w:p>
    <w:p w:rsidR="00000000" w:rsidRDefault="001301EE">
      <w:pPr>
        <w:pStyle w:val="ConsPlusNonformat"/>
        <w:widowControl/>
      </w:pPr>
      <w:r>
        <w:t xml:space="preserve">актов"  </w:t>
      </w:r>
      <w:hyperlink r:id="rId8" w:history="1">
        <w:r>
          <w:rPr>
            <w:color w:val="0000FF"/>
          </w:rPr>
          <w:t>&lt;*&gt;</w:t>
        </w:r>
      </w:hyperlink>
      <w:r>
        <w:t xml:space="preserve">,  </w:t>
      </w:r>
      <w:hyperlink r:id="rId9" w:history="1">
        <w:r>
          <w:rPr>
            <w:color w:val="0000FF"/>
          </w:rPr>
          <w:t>пунктом  4</w:t>
        </w:r>
      </w:hyperlink>
      <w:r>
        <w:t xml:space="preserve">  Правил  проведения  антикорру</w:t>
      </w:r>
      <w:r>
        <w:t>пционной  экспертизы</w:t>
      </w:r>
    </w:p>
    <w:p w:rsidR="00000000" w:rsidRDefault="001301EE">
      <w:pPr>
        <w:pStyle w:val="ConsPlusNonformat"/>
        <w:widowControl/>
      </w:pPr>
      <w:r>
        <w:t>нормативных   правовых   актов   и  проектов  нормативных  правовых  актов,</w:t>
      </w:r>
    </w:p>
    <w:p w:rsidR="00000000" w:rsidRDefault="001301EE">
      <w:pPr>
        <w:pStyle w:val="ConsPlusNonformat"/>
        <w:widowControl/>
      </w:pPr>
      <w:r>
        <w:t>утвержденных   Постановлением   Правительства   Российской   Федерации   от</w:t>
      </w:r>
    </w:p>
    <w:p w:rsidR="00000000" w:rsidRDefault="001301EE">
      <w:pPr>
        <w:pStyle w:val="ConsPlusNonformat"/>
        <w:widowControl/>
      </w:pPr>
      <w:r>
        <w:t>26 февраля 2010 г. N 96, проведена антикоррупционная экспертиза ___________</w:t>
      </w:r>
    </w:p>
    <w:p w:rsidR="00000000" w:rsidRDefault="001301EE">
      <w:pPr>
        <w:pStyle w:val="ConsPlusNonformat"/>
        <w:widowControl/>
      </w:pPr>
      <w:r>
        <w:t>_______</w:t>
      </w:r>
      <w:r>
        <w:t>___________________________________________________________________.</w:t>
      </w:r>
    </w:p>
    <w:p w:rsidR="00000000" w:rsidRDefault="001301EE">
      <w:pPr>
        <w:pStyle w:val="ConsPlusNonformat"/>
        <w:widowControl/>
      </w:pPr>
      <w:r>
        <w:t xml:space="preserve">      (реквизиты нормативного правового акта или проекта нормативного</w:t>
      </w:r>
    </w:p>
    <w:p w:rsidR="00000000" w:rsidRDefault="001301EE">
      <w:pPr>
        <w:pStyle w:val="ConsPlusNonformat"/>
        <w:widowControl/>
      </w:pPr>
      <w:r>
        <w:t xml:space="preserve">                              правового акта)</w:t>
      </w:r>
    </w:p>
    <w:p w:rsidR="00000000" w:rsidRDefault="001301EE">
      <w:pPr>
        <w:pStyle w:val="ConsPlusNonformat"/>
        <w:widowControl/>
      </w:pPr>
    </w:p>
    <w:p w:rsidR="00000000" w:rsidRDefault="001301EE">
      <w:pPr>
        <w:pStyle w:val="ConsPlusNonformat"/>
        <w:widowControl/>
      </w:pPr>
      <w:r>
        <w:t xml:space="preserve">    Вариант 1:</w:t>
      </w:r>
    </w:p>
    <w:p w:rsidR="00000000" w:rsidRDefault="001301EE">
      <w:pPr>
        <w:pStyle w:val="ConsPlusNonformat"/>
        <w:widowControl/>
      </w:pPr>
      <w:r>
        <w:t xml:space="preserve">    В представленном ______________________________________________________</w:t>
      </w:r>
    </w:p>
    <w:p w:rsidR="00000000" w:rsidRDefault="001301EE">
      <w:pPr>
        <w:pStyle w:val="ConsPlusNonformat"/>
        <w:widowControl/>
      </w:pPr>
      <w:r>
        <w:t xml:space="preserve">                       (реквизиты нормативного правового акта или проекта</w:t>
      </w:r>
    </w:p>
    <w:p w:rsidR="00000000" w:rsidRDefault="001301EE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1301EE">
      <w:pPr>
        <w:pStyle w:val="ConsPlusNonformat"/>
        <w:widowControl/>
      </w:pPr>
      <w:r>
        <w:t xml:space="preserve">                       нормати</w:t>
      </w:r>
      <w:r>
        <w:t>вного правового акта)</w:t>
      </w:r>
    </w:p>
    <w:p w:rsidR="00000000" w:rsidRDefault="001301EE">
      <w:pPr>
        <w:pStyle w:val="ConsPlusNonformat"/>
        <w:widowControl/>
      </w:pPr>
      <w:r>
        <w:t>коррупциогенные факторы не выявлены.</w:t>
      </w:r>
    </w:p>
    <w:p w:rsidR="00000000" w:rsidRDefault="001301EE">
      <w:pPr>
        <w:pStyle w:val="ConsPlusNonformat"/>
        <w:widowControl/>
      </w:pPr>
    </w:p>
    <w:p w:rsidR="00000000" w:rsidRDefault="001301EE">
      <w:pPr>
        <w:pStyle w:val="ConsPlusNonformat"/>
        <w:widowControl/>
      </w:pPr>
      <w:r>
        <w:t xml:space="preserve">    Вариант 2:</w:t>
      </w:r>
    </w:p>
    <w:p w:rsidR="00000000" w:rsidRDefault="001301EE">
      <w:pPr>
        <w:pStyle w:val="ConsPlusNonformat"/>
        <w:widowControl/>
      </w:pPr>
      <w:r>
        <w:lastRenderedPageBreak/>
        <w:t xml:space="preserve">    В представленном ______________________________________________________</w:t>
      </w:r>
    </w:p>
    <w:p w:rsidR="00000000" w:rsidRDefault="001301EE">
      <w:pPr>
        <w:pStyle w:val="ConsPlusNonformat"/>
        <w:widowControl/>
      </w:pPr>
      <w:r>
        <w:t xml:space="preserve">                       (реквизиты нормативного правового акта или проекта</w:t>
      </w:r>
    </w:p>
    <w:p w:rsidR="00000000" w:rsidRDefault="001301EE">
      <w:pPr>
        <w:pStyle w:val="ConsPlusNonformat"/>
        <w:widowControl/>
      </w:pPr>
      <w:r>
        <w:t>_______________________________</w:t>
      </w:r>
      <w:r>
        <w:t>____________________________________________</w:t>
      </w:r>
    </w:p>
    <w:p w:rsidR="00000000" w:rsidRDefault="001301EE">
      <w:pPr>
        <w:pStyle w:val="ConsPlusNonformat"/>
        <w:widowControl/>
      </w:pPr>
      <w:r>
        <w:t xml:space="preserve">                       нормативного правового акта)</w:t>
      </w:r>
    </w:p>
    <w:p w:rsidR="00000000" w:rsidRDefault="001301EE">
      <w:pPr>
        <w:pStyle w:val="ConsPlusNonformat"/>
        <w:widowControl/>
      </w:pPr>
      <w:r>
        <w:t>выявлены коррупциогенные факторы.</w:t>
      </w:r>
    </w:p>
    <w:p w:rsidR="00000000" w:rsidRDefault="001301EE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1301EE">
      <w:pPr>
        <w:pStyle w:val="ConsPlusNonformat"/>
        <w:widowControl/>
      </w:pPr>
      <w:r>
        <w:t xml:space="preserve">(отражаются все положения нормативного правового </w:t>
      </w:r>
      <w:r>
        <w:t>акта или проекта</w:t>
      </w:r>
    </w:p>
    <w:p w:rsidR="00000000" w:rsidRDefault="001301EE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1301EE">
      <w:pPr>
        <w:pStyle w:val="ConsPlusNonformat"/>
        <w:widowControl/>
      </w:pPr>
      <w:r>
        <w:t>нормативного правового акта, в котором выявлены коррупциогенные факторы,</w:t>
      </w:r>
    </w:p>
    <w:p w:rsidR="00000000" w:rsidRDefault="001301EE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1301EE">
      <w:pPr>
        <w:pStyle w:val="ConsPlusNonformat"/>
        <w:widowControl/>
      </w:pPr>
      <w:r>
        <w:t>с указанием ег</w:t>
      </w:r>
      <w:r>
        <w:t>о структурных единиц (разделов, глав, статей, частей,</w:t>
      </w:r>
    </w:p>
    <w:p w:rsidR="00000000" w:rsidRDefault="001301EE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1301EE">
      <w:pPr>
        <w:pStyle w:val="ConsPlusNonformat"/>
        <w:widowControl/>
      </w:pPr>
      <w:r>
        <w:t xml:space="preserve"> пунктов, подпунктов, абзацев), и соответствующих коррупциогенных факторов</w:t>
      </w:r>
    </w:p>
    <w:p w:rsidR="00000000" w:rsidRDefault="001301EE">
      <w:pPr>
        <w:pStyle w:val="ConsPlusNonformat"/>
        <w:widowControl/>
      </w:pPr>
      <w:r>
        <w:t>___________________________________________________</w:t>
      </w:r>
      <w:r>
        <w:t>________________________</w:t>
      </w:r>
    </w:p>
    <w:p w:rsidR="00000000" w:rsidRDefault="001301EE">
      <w:pPr>
        <w:pStyle w:val="ConsPlusNonformat"/>
        <w:widowControl/>
      </w:pPr>
      <w:r>
        <w:t xml:space="preserve"> со ссылкой на положения </w:t>
      </w:r>
      <w:hyperlink r:id="rId10" w:history="1">
        <w:r>
          <w:rPr>
            <w:color w:val="0000FF"/>
          </w:rPr>
          <w:t>методики</w:t>
        </w:r>
      </w:hyperlink>
      <w:r>
        <w:t xml:space="preserve"> проведения антикоррупционной экспертизы</w:t>
      </w:r>
    </w:p>
    <w:p w:rsidR="00000000" w:rsidRDefault="001301EE">
      <w:pPr>
        <w:pStyle w:val="ConsPlusNonformat"/>
        <w:widowControl/>
      </w:pPr>
      <w:r>
        <w:t xml:space="preserve">     нормативных правовых актов </w:t>
      </w:r>
      <w:r>
        <w:t>и проектов нормативных правовых актов,</w:t>
      </w:r>
    </w:p>
    <w:p w:rsidR="00000000" w:rsidRDefault="001301EE">
      <w:pPr>
        <w:pStyle w:val="ConsPlusNonformat"/>
        <w:widowControl/>
      </w:pPr>
      <w:r>
        <w:t xml:space="preserve">      утвержденной Постановлением Правительства Российской Федерации</w:t>
      </w:r>
    </w:p>
    <w:p w:rsidR="00000000" w:rsidRDefault="001301EE">
      <w:pPr>
        <w:pStyle w:val="ConsPlusNonformat"/>
        <w:widowControl/>
      </w:pPr>
      <w:r>
        <w:t xml:space="preserve">                        от 26 февраля 2010) г. N 96</w:t>
      </w:r>
    </w:p>
    <w:p w:rsidR="00000000" w:rsidRDefault="001301EE">
      <w:pPr>
        <w:pStyle w:val="ConsPlusNonformat"/>
        <w:widowControl/>
      </w:pPr>
    </w:p>
    <w:p w:rsidR="00000000" w:rsidRDefault="001301EE">
      <w:pPr>
        <w:pStyle w:val="ConsPlusNonformat"/>
        <w:widowControl/>
      </w:pPr>
      <w:r>
        <w:t xml:space="preserve">    В целях устранения выявленных коррупциогенных факторов предлагается ___</w:t>
      </w:r>
    </w:p>
    <w:p w:rsidR="00000000" w:rsidRDefault="001301EE">
      <w:pPr>
        <w:pStyle w:val="ConsPlusNonformat"/>
        <w:widowControl/>
      </w:pPr>
      <w:r>
        <w:t>__________________________________________________________________________.</w:t>
      </w:r>
    </w:p>
    <w:p w:rsidR="00000000" w:rsidRDefault="001301EE">
      <w:pPr>
        <w:pStyle w:val="ConsPlusNonformat"/>
        <w:widowControl/>
      </w:pPr>
      <w:r>
        <w:t xml:space="preserve">         (указывается способ устранения коррупциогенных факторов)</w:t>
      </w:r>
    </w:p>
    <w:p w:rsidR="00000000" w:rsidRDefault="001301EE">
      <w:pPr>
        <w:pStyle w:val="ConsPlusNonformat"/>
        <w:widowControl/>
      </w:pPr>
    </w:p>
    <w:p w:rsidR="00000000" w:rsidRDefault="001301EE">
      <w:pPr>
        <w:pStyle w:val="ConsPlusNonformat"/>
        <w:widowControl/>
      </w:pPr>
      <w:r>
        <w:t xml:space="preserve">    _________________                           ___________________________</w:t>
      </w:r>
    </w:p>
    <w:p w:rsidR="00000000" w:rsidRDefault="001301EE">
      <w:pPr>
        <w:pStyle w:val="ConsPlusNonformat"/>
        <w:widowControl/>
      </w:pPr>
      <w:r>
        <w:t xml:space="preserve">        (подпись) М.П. (для юридическ</w:t>
      </w:r>
      <w:r>
        <w:t>их лиц)        (инициалы, фамилия)</w:t>
      </w:r>
    </w:p>
    <w:p w:rsidR="00000000" w:rsidRDefault="001301EE">
      <w:pPr>
        <w:pStyle w:val="ConsPlusNormal"/>
        <w:widowControl/>
        <w:ind w:firstLine="0"/>
        <w:jc w:val="both"/>
      </w:pPr>
    </w:p>
    <w:p w:rsidR="00000000" w:rsidRDefault="001301EE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1301EE">
      <w:pPr>
        <w:pStyle w:val="ConsPlusNormal"/>
        <w:widowControl/>
        <w:ind w:firstLine="540"/>
        <w:jc w:val="both"/>
      </w:pPr>
      <w:r>
        <w:t>&lt;*&gt; (Собрание законодательства Российской Федерации, 2010, N 10, ст. 1084).</w:t>
      </w:r>
    </w:p>
    <w:p w:rsidR="00000000" w:rsidRDefault="001301EE">
      <w:pPr>
        <w:pStyle w:val="ConsPlusNormal"/>
        <w:widowControl/>
        <w:ind w:firstLine="540"/>
        <w:jc w:val="both"/>
      </w:pPr>
    </w:p>
    <w:p w:rsidR="00000000" w:rsidRDefault="001301EE">
      <w:pPr>
        <w:pStyle w:val="ConsPlusNormal"/>
        <w:widowControl/>
        <w:ind w:firstLine="540"/>
        <w:jc w:val="both"/>
      </w:pPr>
    </w:p>
    <w:p w:rsidR="001301EE" w:rsidRDefault="001301E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1301E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3C"/>
    <w:rsid w:val="001301EE"/>
    <w:rsid w:val="00355499"/>
    <w:rsid w:val="008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FFA348ED7F8E1787665995ED39285448C622306CAB71E9967CD04D2E0A582382DBE4D39A23DEErFA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FFFA348ED7F8E1787665995ED39285448C612507C7B71E9967CD04D2E0A582382DBE4D39A23DEBrFA6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FFA348ED7F8E1787665995ED39285448C622306CAB71E9967CD04D2E0A582382DBE4D39A23DEErFA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FFFA348ED7F8E1787665995ED392854C86632D0FC4EA14913EC106D5EFFA953F64B24C39A23FrEABH" TargetMode="External"/><Relationship Id="rId10" Type="http://schemas.openxmlformats.org/officeDocument/2006/relationships/hyperlink" Target="consultantplus://offline/ref=56FFFA348ED7F8E1787665995ED392854C86632D0FC4EA14913EC106D5EFFA953F64B24C39A23FrEA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FFFA348ED7F8E1787665995ED392854C86632D0FC4EA14913EC106D5EFFA953F64B24C39A23FrEA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IBRAGIM</cp:lastModifiedBy>
  <cp:revision>2</cp:revision>
  <dcterms:created xsi:type="dcterms:W3CDTF">2015-04-29T09:53:00Z</dcterms:created>
  <dcterms:modified xsi:type="dcterms:W3CDTF">2015-04-29T09:53:00Z</dcterms:modified>
</cp:coreProperties>
</file>